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1341" w14:textId="77777777" w:rsidR="00D7044F" w:rsidRPr="007454AC" w:rsidRDefault="00D7044F" w:rsidP="00D7044F">
      <w:pPr>
        <w:pStyle w:val="Ttulo3"/>
        <w:rPr>
          <w:rFonts w:ascii="Open Sans" w:hAnsi="Open Sans" w:cs="Open Sans"/>
        </w:rPr>
      </w:pPr>
      <w:bookmarkStart w:id="0" w:name="_Anexo_I._Modelo_2"/>
      <w:bookmarkEnd w:id="0"/>
      <w:r w:rsidRPr="007454AC">
        <w:rPr>
          <w:rFonts w:ascii="Open Sans" w:hAnsi="Open Sans" w:cs="Open Sans"/>
        </w:rPr>
        <w:t>Solicitud de negociación del Plan de Igualdad</w:t>
      </w:r>
    </w:p>
    <w:p w14:paraId="52DF8E56" w14:textId="77777777" w:rsidR="00D7044F" w:rsidRPr="007454AC" w:rsidRDefault="00D7044F" w:rsidP="00D7044F">
      <w:pPr>
        <w:rPr>
          <w:rFonts w:ascii="Open Sans" w:hAnsi="Open Sans" w:cs="Open Sans"/>
        </w:rPr>
      </w:pPr>
    </w:p>
    <w:p w14:paraId="65645E65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Mediante el presente escrito y en virtud de lo dispuesto en el artículo 5 del Real Decreto 901/2020, de 13 de octubre, por el que se regulan los planes de igualdad y su registro y se modifica el Real Decreto 713/2010, de 28 de mayo, sobre registro y depósito de convenios y acuerdos colectivos de trabajo, la empresa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indicar denominación social</w:t>
      </w:r>
      <w:r w:rsidRPr="007454AC">
        <w:rPr>
          <w:rFonts w:ascii="Open Sans" w:hAnsi="Open Sans" w:cs="Open Sans"/>
        </w:rPr>
        <w:t>], N.I.F.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...</w:t>
      </w:r>
      <w:r w:rsidRPr="007454AC">
        <w:rPr>
          <w:rFonts w:ascii="Open Sans" w:hAnsi="Open Sans" w:cs="Open Sans"/>
        </w:rPr>
        <w:t>] y domicilio social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indicar</w:t>
      </w:r>
      <w:r w:rsidRPr="007454AC">
        <w:rPr>
          <w:rFonts w:ascii="Open Sans" w:hAnsi="Open Sans" w:cs="Open Sans"/>
        </w:rPr>
        <w:t>], CNAE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indicar</w:t>
      </w:r>
      <w:r w:rsidRPr="007454AC">
        <w:rPr>
          <w:rFonts w:ascii="Open Sans" w:hAnsi="Open Sans" w:cs="Open Sans"/>
        </w:rPr>
        <w:t>], Convenio Colectivo aplicable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indicar</w:t>
      </w:r>
      <w:r w:rsidRPr="007454AC">
        <w:rPr>
          <w:rFonts w:ascii="Open Sans" w:hAnsi="Open Sans" w:cs="Open Sans"/>
        </w:rPr>
        <w:t xml:space="preserve">], promueve la negociación de su plan de igualdad y diagnóstico previo y expone: </w:t>
      </w:r>
    </w:p>
    <w:p w14:paraId="56862AC6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  <w:bCs/>
        </w:rPr>
        <w:t xml:space="preserve">1º </w:t>
      </w:r>
      <w:r w:rsidRPr="007454AC">
        <w:rPr>
          <w:rFonts w:ascii="Open Sans" w:hAnsi="Open Sans" w:cs="Open Sans"/>
        </w:rPr>
        <w:t>Que la persona abajo firmante, ostenta legitimación por parte de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nombre de la empresa</w:t>
      </w:r>
      <w:r w:rsidRPr="007454AC">
        <w:rPr>
          <w:rFonts w:ascii="Open Sans" w:hAnsi="Open Sans" w:cs="Open Sans"/>
        </w:rPr>
        <w:t>] para negociar el plan de igualdad y su diagnóstico previo.</w:t>
      </w:r>
    </w:p>
    <w:p w14:paraId="7423BED9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  <w:bCs/>
        </w:rPr>
        <w:t>2º</w:t>
      </w:r>
      <w:r w:rsidRPr="007454AC">
        <w:rPr>
          <w:rFonts w:ascii="Open Sans" w:hAnsi="Open Sans" w:cs="Open Sans"/>
        </w:rPr>
        <w:t xml:space="preserve"> Que el ámbito de negociación del plan de igualdad y su diagnóstico previo es la empresa, que cuenta con [</w:t>
      </w:r>
      <w:r w:rsidRPr="007454AC">
        <w:rPr>
          <w:rFonts w:ascii="Open Sans" w:hAnsi="Open Sans" w:cs="Open Sans"/>
          <w:shd w:val="clear" w:color="auto" w:fill="D5DCE4" w:themeFill="text2" w:themeFillTint="33"/>
        </w:rPr>
        <w:t>indicar nº</w:t>
      </w:r>
      <w:r w:rsidRPr="007454AC">
        <w:rPr>
          <w:rFonts w:ascii="Open Sans" w:hAnsi="Open Sans" w:cs="Open Sans"/>
        </w:rPr>
        <w:t>] centro/s de trabajo, sito/s en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indicar provincia, CCAA, nº personas trabajadoras y si cuenta, o no, con representación legal o sindical de las y los trabajadores de cada uno de ellos</w:t>
      </w:r>
      <w:r w:rsidRPr="007454AC">
        <w:rPr>
          <w:rFonts w:ascii="Open Sans" w:hAnsi="Open Sans" w:cs="Open Sans"/>
        </w:rPr>
        <w:t>].</w:t>
      </w:r>
    </w:p>
    <w:p w14:paraId="1A5D91A1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 xml:space="preserve">3º Que las materias objeto de negociación de conformidad con el artículo 46.2 de la Ley Orgánica 3/2007, de 22 de marzo, para la igualdad efectiva de mujeres y hombres y el citado Real Decreto 901/2020, de 13 de octubre, serán al menos: </w:t>
      </w:r>
    </w:p>
    <w:p w14:paraId="12A89EA4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Proceso de selección y contratación</w:t>
      </w:r>
    </w:p>
    <w:p w14:paraId="69DAA230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Clasificación profesional</w:t>
      </w:r>
    </w:p>
    <w:p w14:paraId="038CF684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Formación</w:t>
      </w:r>
    </w:p>
    <w:p w14:paraId="51D9C8B8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Promoción profesional</w:t>
      </w:r>
    </w:p>
    <w:p w14:paraId="2AF61F79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Condiciones de trabajo, incluida la auditoría salarial entre mujeres y hombres</w:t>
      </w:r>
    </w:p>
    <w:p w14:paraId="3F223CA0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Ejercicio corresponsable de los derechos de la vida personal, familiar y laboral </w:t>
      </w:r>
    </w:p>
    <w:p w14:paraId="1F7C8D89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Infrarrepresentación femenina</w:t>
      </w:r>
    </w:p>
    <w:p w14:paraId="084E7838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 xml:space="preserve">Retribuciones </w:t>
      </w:r>
    </w:p>
    <w:p w14:paraId="4566BFB4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 xml:space="preserve">Prevención del acoso sexual y por razón de sexo </w:t>
      </w:r>
    </w:p>
    <w:p w14:paraId="11D5418C" w14:textId="77777777" w:rsidR="00D7044F" w:rsidRPr="007454AC" w:rsidRDefault="00D7044F" w:rsidP="00D7044F">
      <w:pPr>
        <w:pStyle w:val="Prrafodelista"/>
        <w:numPr>
          <w:ilvl w:val="0"/>
          <w:numId w:val="1"/>
        </w:numPr>
        <w:shd w:val="clear" w:color="auto" w:fill="FFFFFF"/>
        <w:spacing w:after="120"/>
        <w:ind w:left="714" w:hanging="357"/>
        <w:contextualSpacing w:val="0"/>
        <w:rPr>
          <w:rFonts w:ascii="Open Sans" w:hAnsi="Open Sans" w:cs="Open Sans"/>
        </w:rPr>
      </w:pPr>
      <w:r w:rsidRPr="007454AC">
        <w:rPr>
          <w:rFonts w:ascii="Open Sans" w:hAnsi="Open Sans" w:cs="Open Sans"/>
          <w:highlight w:val="lightGray"/>
        </w:rPr>
        <w:lastRenderedPageBreak/>
        <w:t>Violencia de género, lenguaje y comunicación no sexista [otras previstas en su convenio colectivo de aplicación o que desee especificar para incluir en la negociación</w:t>
      </w:r>
      <w:r w:rsidRPr="007454AC">
        <w:rPr>
          <w:rFonts w:ascii="Open Sans" w:hAnsi="Open Sans" w:cs="Open Sans"/>
        </w:rPr>
        <w:t>]</w:t>
      </w:r>
    </w:p>
    <w:p w14:paraId="3D405394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4º Que la empresa señala como domicilio a efectos de comunicaciones [</w:t>
      </w:r>
      <w:r w:rsidRPr="007454AC">
        <w:rPr>
          <w:rFonts w:ascii="Open Sans" w:hAnsi="Open Sans" w:cs="Open Sans"/>
          <w:shd w:val="clear" w:color="auto" w:fill="D5DCE4" w:themeFill="text2" w:themeFillTint="33"/>
        </w:rPr>
        <w:t>indicar</w:t>
      </w:r>
      <w:r w:rsidRPr="007454AC">
        <w:rPr>
          <w:rFonts w:ascii="Open Sans" w:hAnsi="Open Sans" w:cs="Open Sans"/>
        </w:rPr>
        <w:t>] y como persona de contacto a [</w:t>
      </w:r>
      <w:r w:rsidRPr="007454AC">
        <w:rPr>
          <w:rFonts w:ascii="Open Sans" w:hAnsi="Open Sans" w:cs="Open Sans"/>
          <w:shd w:val="clear" w:color="auto" w:fill="D5DCE4" w:themeFill="text2" w:themeFillTint="33"/>
        </w:rPr>
        <w:t>indicar nombre y apellidos, email y teléfono</w:t>
      </w:r>
      <w:r w:rsidRPr="007454AC">
        <w:rPr>
          <w:rFonts w:ascii="Open Sans" w:hAnsi="Open Sans" w:cs="Open Sans"/>
        </w:rPr>
        <w:t>].</w:t>
      </w:r>
    </w:p>
    <w:p w14:paraId="67D325B0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Por todo ello, la empresa realiza comunicación a [</w:t>
      </w:r>
      <w:r w:rsidRPr="007454AC">
        <w:rPr>
          <w:rFonts w:ascii="Open Sans" w:hAnsi="Open Sans" w:cs="Open Sans"/>
          <w:highlight w:val="lightGray"/>
        </w:rPr>
        <w:t>indicar nombre del sindicato más representativo o sindicato más representativo del sector con quien se contacte</w:t>
      </w:r>
      <w:r w:rsidRPr="007454AC">
        <w:rPr>
          <w:rFonts w:ascii="Open Sans" w:hAnsi="Open Sans" w:cs="Open Sans"/>
        </w:rPr>
        <w:t>] para formar parte de la Comisión Negociadora del Plan de Igualdad de [</w:t>
      </w:r>
      <w:r w:rsidRPr="007454AC">
        <w:rPr>
          <w:rFonts w:ascii="Open Sans" w:hAnsi="Open Sans" w:cs="Open Sans"/>
          <w:highlight w:val="lightGray"/>
        </w:rPr>
        <w:t>nombre empresa</w:t>
      </w:r>
      <w:r w:rsidRPr="007454AC">
        <w:rPr>
          <w:rFonts w:ascii="Open Sans" w:hAnsi="Open Sans" w:cs="Open Sans"/>
        </w:rPr>
        <w:t>]</w:t>
      </w:r>
    </w:p>
    <w:p w14:paraId="2A59B15F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 xml:space="preserve">Y para que conste a los efectos oportunos firma la presente </w:t>
      </w:r>
    </w:p>
    <w:p w14:paraId="4DF65A95" w14:textId="77777777" w:rsidR="00D7044F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  <w:shd w:val="clear" w:color="auto" w:fill="D9D9D9" w:themeFill="background1" w:themeFillShade="D9"/>
        </w:rPr>
        <w:t>[Nombre, apellidos y DNI]</w:t>
      </w:r>
      <w:r w:rsidRPr="007454AC">
        <w:rPr>
          <w:rFonts w:ascii="Open Sans" w:hAnsi="Open Sans" w:cs="Open Sans"/>
        </w:rPr>
        <w:t xml:space="preserve"> del/la representante legal de la empresa a efectos de negociación</w:t>
      </w:r>
    </w:p>
    <w:p w14:paraId="7EFDF47F" w14:textId="77777777" w:rsidR="00E36CA6" w:rsidRPr="007454AC" w:rsidRDefault="00D7044F" w:rsidP="00D7044F">
      <w:pPr>
        <w:rPr>
          <w:rFonts w:ascii="Open Sans" w:hAnsi="Open Sans" w:cs="Open Sans"/>
        </w:rPr>
      </w:pPr>
      <w:r w:rsidRPr="007454AC">
        <w:rPr>
          <w:rFonts w:ascii="Open Sans" w:hAnsi="Open Sans" w:cs="Open Sans"/>
        </w:rPr>
        <w:t>En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lugar</w:t>
      </w:r>
      <w:r w:rsidRPr="007454AC">
        <w:rPr>
          <w:rFonts w:ascii="Open Sans" w:hAnsi="Open Sans" w:cs="Open Sans"/>
        </w:rPr>
        <w:t>], a [</w:t>
      </w:r>
      <w:r w:rsidRPr="007454AC">
        <w:rPr>
          <w:rFonts w:ascii="Open Sans" w:hAnsi="Open Sans" w:cs="Open Sans"/>
          <w:shd w:val="clear" w:color="auto" w:fill="D9D9D9" w:themeFill="background1" w:themeFillShade="D9"/>
        </w:rPr>
        <w:t>fecha</w:t>
      </w:r>
      <w:r w:rsidRPr="007454AC">
        <w:rPr>
          <w:rFonts w:ascii="Open Sans" w:hAnsi="Open Sans" w:cs="Open Sans"/>
        </w:rPr>
        <w:t>]</w:t>
      </w:r>
    </w:p>
    <w:sectPr w:rsidR="00E36CA6" w:rsidRPr="007454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53B9" w14:textId="77777777" w:rsidR="00D7044F" w:rsidRDefault="00D7044F" w:rsidP="00D7044F">
      <w:pPr>
        <w:spacing w:before="0" w:after="0" w:line="240" w:lineRule="auto"/>
      </w:pPr>
      <w:r>
        <w:separator/>
      </w:r>
    </w:p>
  </w:endnote>
  <w:endnote w:type="continuationSeparator" w:id="0">
    <w:p w14:paraId="31955154" w14:textId="77777777" w:rsidR="00D7044F" w:rsidRDefault="00D7044F" w:rsidP="00D70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9B54" w14:textId="77777777" w:rsidR="00D7044F" w:rsidRDefault="00D7044F" w:rsidP="00D7044F">
      <w:pPr>
        <w:spacing w:before="0" w:after="0" w:line="240" w:lineRule="auto"/>
      </w:pPr>
      <w:r>
        <w:separator/>
      </w:r>
    </w:p>
  </w:footnote>
  <w:footnote w:type="continuationSeparator" w:id="0">
    <w:p w14:paraId="69323313" w14:textId="77777777" w:rsidR="00D7044F" w:rsidRDefault="00D7044F" w:rsidP="00D704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0" w:type="dxa"/>
      <w:jc w:val="center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5"/>
      <w:gridCol w:w="8045"/>
    </w:tblGrid>
    <w:tr w:rsidR="007454AC" w14:paraId="0CDF0956" w14:textId="77777777" w:rsidTr="00224D77">
      <w:trPr>
        <w:cantSplit/>
        <w:trHeight w:val="1051"/>
        <w:jc w:val="center"/>
      </w:trPr>
      <w:tc>
        <w:tcPr>
          <w:tcW w:w="2405" w:type="dxa"/>
          <w:vAlign w:val="center"/>
        </w:tcPr>
        <w:p w14:paraId="51BA4EFC" w14:textId="651C92ED" w:rsidR="007454AC" w:rsidRPr="007454AC" w:rsidRDefault="007454AC" w:rsidP="00D7044F">
          <w:pPr>
            <w:pStyle w:val="Encabezado"/>
            <w:jc w:val="center"/>
            <w:rPr>
              <w:rFonts w:ascii="Open Sans" w:hAnsi="Open Sans" w:cs="Open Sans"/>
              <w:b/>
              <w:bCs/>
            </w:rPr>
          </w:pPr>
          <w:r w:rsidRPr="007454AC">
            <w:rPr>
              <w:rFonts w:ascii="Open Sans" w:hAnsi="Open Sans" w:cs="Open Sans"/>
              <w:b/>
              <w:bCs/>
              <w:noProof/>
              <w:lang w:eastAsia="es-ES"/>
            </w:rPr>
            <w:t>LOGO</w:t>
          </w:r>
        </w:p>
      </w:tc>
      <w:tc>
        <w:tcPr>
          <w:tcW w:w="8045" w:type="dxa"/>
          <w:shd w:val="clear" w:color="auto" w:fill="FFFFFF"/>
          <w:vAlign w:val="center"/>
        </w:tcPr>
        <w:p w14:paraId="6BE009A6" w14:textId="10DA25F2" w:rsidR="007454AC" w:rsidRPr="007454AC" w:rsidRDefault="007454AC" w:rsidP="00D7044F">
          <w:pPr>
            <w:pStyle w:val="Encabezado"/>
            <w:jc w:val="center"/>
            <w:rPr>
              <w:rFonts w:ascii="Open Sans" w:hAnsi="Open Sans" w:cs="Open Sans"/>
              <w:color w:val="FF0000"/>
              <w:sz w:val="20"/>
              <w:szCs w:val="16"/>
            </w:rPr>
          </w:pPr>
          <w:r w:rsidRPr="007454AC">
            <w:rPr>
              <w:rFonts w:ascii="Open Sans" w:hAnsi="Open Sans" w:cs="Open Sans"/>
              <w:b/>
              <w:color w:val="44546A" w:themeColor="text2"/>
            </w:rPr>
            <w:t>SOLICITUD DE NEGOCIACIÓN DEL PLAN DE IGUALDAD</w:t>
          </w:r>
        </w:p>
      </w:tc>
    </w:tr>
  </w:tbl>
  <w:p w14:paraId="6375EE99" w14:textId="77777777" w:rsidR="00D7044F" w:rsidRPr="00D7044F" w:rsidRDefault="00D7044F" w:rsidP="00D7044F">
    <w:pPr>
      <w:pStyle w:val="Encabezado"/>
      <w:rPr>
        <w:i/>
        <w:sz w:val="18"/>
        <w:szCs w:val="18"/>
      </w:rPr>
    </w:pPr>
  </w:p>
  <w:p w14:paraId="3E4F52ED" w14:textId="77777777" w:rsidR="00D7044F" w:rsidRDefault="00D704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E706D"/>
    <w:multiLevelType w:val="hybridMultilevel"/>
    <w:tmpl w:val="B380A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33D00"/>
    <w:multiLevelType w:val="hybridMultilevel"/>
    <w:tmpl w:val="BBE6E250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44F"/>
    <w:rsid w:val="00024906"/>
    <w:rsid w:val="00354687"/>
    <w:rsid w:val="006E5E0D"/>
    <w:rsid w:val="007454AC"/>
    <w:rsid w:val="00793E59"/>
    <w:rsid w:val="00D7044F"/>
    <w:rsid w:val="00E36CA6"/>
    <w:rsid w:val="00F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52553"/>
  <w15:chartTrackingRefBased/>
  <w15:docId w15:val="{AB3E6AE4-CAFE-41A5-BE97-E0A6666A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4F"/>
    <w:pPr>
      <w:spacing w:before="120" w:after="200" w:line="276" w:lineRule="auto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7044F"/>
    <w:pPr>
      <w:pBdr>
        <w:bottom w:val="single" w:sz="8" w:space="1" w:color="84B3DF" w:themeColor="accent1" w:themeTint="BF"/>
      </w:pBdr>
      <w:spacing w:before="360" w:after="280"/>
      <w:outlineLvl w:val="2"/>
    </w:pPr>
    <w:rPr>
      <w:b/>
      <w:bCs/>
      <w:i/>
      <w:iCs/>
      <w:color w:val="6AA4D9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7044F"/>
    <w:rPr>
      <w:rFonts w:ascii="Montserrat" w:eastAsia="Times New Roman" w:hAnsi="Montserrat" w:cs="Times New Roman"/>
      <w:b/>
      <w:bCs/>
      <w:i/>
      <w:iCs/>
      <w:color w:val="6AA4D9" w:themeColor="accent1" w:themeTint="E6"/>
      <w:sz w:val="32"/>
      <w:szCs w:val="32"/>
    </w:rPr>
  </w:style>
  <w:style w:type="paragraph" w:styleId="Prrafodelista">
    <w:name w:val="List Paragraph"/>
    <w:basedOn w:val="Normal"/>
    <w:uiPriority w:val="1"/>
    <w:qFormat/>
    <w:rsid w:val="00D7044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qFormat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044F"/>
    <w:rPr>
      <w:rFonts w:ascii="Montserrat" w:eastAsia="Times New Roman" w:hAnsi="Montserrat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044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44F"/>
    <w:rPr>
      <w:rFonts w:ascii="Montserrat" w:eastAsia="Times New Roman" w:hAnsi="Montserra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5</cp:revision>
  <dcterms:created xsi:type="dcterms:W3CDTF">2021-01-29T08:48:00Z</dcterms:created>
  <dcterms:modified xsi:type="dcterms:W3CDTF">2021-08-23T10:42:00Z</dcterms:modified>
</cp:coreProperties>
</file>